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22»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Кневичи  Артёмовского городского округа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СОГЛАСОВАНО                                     СОГЛАСОВАНО                        УТВЕРЖДАЮ                        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МО                            Заместитель директора                          Директор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УВР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Рогалева О.В.                                      Билюшова Т.Н.                                      Ганева Е.А.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   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«….» …………..20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от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«….» …………..20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«….» …………..20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Соловьевой Елены Викторовны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окружающему миру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2021 - 2022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учебного года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составлена на основании:</w:t>
      </w:r>
    </w:p>
    <w:p>
      <w:pPr>
        <w:widowControl w:val="false"/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образования и науки РФ от 6 октября 2009г.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373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 и дополнениями)</w:t>
      </w:r>
    </w:p>
    <w:p>
      <w:pPr>
        <w:widowControl w:val="false"/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Просвещения РФ от 20 мая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254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основе рабочей программы лежит авторская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Окружающий мир. 1-4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А. Плешакова (Образовательная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осмысление детьми личного опыта общения с людьми и природой и приучение их к рациональному постижению мира.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упорядочить опыт ребенка и показать всеобщую взаимосвязь ученика со всей окружающей его действительностью;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учащимися основами практико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ориентированных знаний о человеке, природе и обществе;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осмысливать причинно-следственные связи в окружающем мире, в том числе на многообразном материале природы и культуры родного края;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 младших школьников фундамент экологической и культурологической грамотности и соответствующих     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вектор культурно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ценностных ориентаций младших школьников в соответствии с отечественными традициями духовности и нравственности.</w:t>
      </w:r>
    </w:p>
    <w:p>
      <w:pPr>
        <w:spacing w:before="0" w:after="0" w:line="240"/>
        <w:ind w:right="3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реализации данной программы используется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учебно-методический комплект, включающий: </w:t>
      </w:r>
    </w:p>
    <w:p>
      <w:pPr>
        <w:numPr>
          <w:ilvl w:val="0"/>
          <w:numId w:val="15"/>
        </w:numPr>
        <w:spacing w:before="0" w:after="0" w:line="240"/>
        <w:ind w:right="0" w:left="106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класс. В 2 частях. Плешаков А.А., Москва,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numPr>
          <w:ilvl w:val="0"/>
          <w:numId w:val="15"/>
        </w:numPr>
        <w:spacing w:before="0" w:after="0" w:line="276"/>
        <w:ind w:right="0" w:left="106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Плешаков А. А. Окружающий мир. Рабочая тетрадь. Пособие для учащихся общеобразовательных учреждений. 3 класс.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76"/>
        <w:ind w:right="0" w:left="106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рамках Точки Роста используется оборудование: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коллекций демонстрационный (по разным темам биологии);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посуды и оборудования для ученических опытов;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влажных препаратов демонстрационный;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гербариев демонстрационный;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Микроскоп цифровой;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набор по механике и робототехнике;</w:t>
      </w:r>
    </w:p>
    <w:p>
      <w:pPr>
        <w:numPr>
          <w:ilvl w:val="0"/>
          <w:numId w:val="18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Термометр</w:t>
      </w:r>
    </w:p>
    <w:p>
      <w:pPr>
        <w:spacing w:before="0" w:after="0" w:line="276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контроля знаний: на основании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о формах, периодичности и порядке текущего контроля успеваемости и промежуточной аттестации обучающихся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принятого педагогическим советом от 15.01.2020,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данного предмета в 3 классе рассчитано в объёме 68 часов (34 учебные недели по 2 часа в неделю), на уровне начального общего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ПЛАНИРУЕМЫЕ РЕЗУЛЬТАТЫ ОСВОЕНИЯ ПРОГРАММЫ ОКРУЖАЮЩЕГО МИР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научится: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на карте города Золотого кольца России, приводить примеры достопримечательностей этих городов;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осознавать необходимость бережного отношения к памятникам истории и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на карте страны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соседи России и их столицы;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и кратко характеризовать место человека в окружающем мире;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осознавать и раскрывать ценность природы для людей, необходимость ответственного отношения к природе;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внешность человека и его внутренний мир, наблюдать и описывать проявления внутреннего мира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тела, вещества, частицы, описывать изученные вещества;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наблюдения и ставить опыты, используя лабораторное оборудование;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исследовать с помощью опытов свойства воздуха, воды, состав почвы, моделировать круговорот воды в природе;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классифицировать объекты живой природы, относя их к определённым царствам и другим изученным группам;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пользоваться атласом-определителем для распознавания природных объектов;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приводить примеры растений и животных из Красной книги России;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связь между строением и работой различных органов и систем органов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знания о строении и жизнедеятельности организма человека для сохранения и укрепления своего здоровья;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оказывать первую помощь при несложных несчастных случаях;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вырабатывать правильную осанку;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правила рационального питания, закаливания, предупреждения болезней;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необходимость здорового образа жизни и соблюдать соответствующие правила;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вести себя при пожаре, аварии водопровода, утечке газа;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правила безопасности на улицах и дорогах, различать дорожные знаки разных групп, следовать их указаниям;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понимать, какие места вокруг нас могут быть особенно опасны, предвидеть скрытую опасность и избегать её;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правила безопасного поведения в природе;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понимать, что такое экологическая безопасность, соблюдать правила экологической безопасности в повседневной жизни;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раскрывать роль экономики в нашей жизни;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отрасли экономики, обнаруживать взаимосвязи между ними;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роль денег в экономике, различать денежные единицы некоторых стран;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объяснять, что такое государственный бюджет, осознавать необходимость уплаты налогов гражданами страны;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понимать, как ведётся хозяйство семьи;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обнаруживать связи между экономикой и экологией, строить простейшие экологические прогнозы;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приводить примеры достопримечательностей разных стран, ценить уважительные, добрососедские отношения между странами и народами;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различные справочные издания, детскую литературу для поиска информации о человеке и обществе.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Обучающийся получит возможность научиться: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находить на карте страны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соседи России и их столицы;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проводить наблюдения и ставить опыты, используя лабораторное оборудование;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пользоваться атласом-определителем для распознавания природных объектов;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устанавливать связь между строением и работой различных органов и систем органов человека;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выполнять правила рационального питания, закаливания, предупреждения болезней;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различные справочные издания, детскую литературу для поиска информации о человеке и обществе.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814"/>
        <w:gridCol w:w="5877"/>
        <w:gridCol w:w="2835"/>
      </w:tblGrid>
      <w:tr>
        <w:trPr>
          <w:trHeight w:val="610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Глава, темы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 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устроен мир?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Эта удивительная природа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Мы и наше здоровье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Наша безопасность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Чему учит экономика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по городам и странам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 устроен мир (7 ч)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Природа, ее разнообразие. Растения, животные, грибы, бактерии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царства живой природы. Связи в природе (между неживой и живой природой, растениями и животными и т. Д.). Роль природы в жизни людей.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Человек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часть природы, разумное существо. Внутренний мир человека. Восприятие, память, мышление, воображение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ступеньки познания человеком окружающего мира.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Общество. Семья, народ, государство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части общества. Человек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часть общества. Человечество.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 глазами эколога. Что такое окружающая среда. Экология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Богатства, отданные людям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Эта удивительная природа (19 ч)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Тела, вещества, частицы. Разнообразие веществ. Твердые вещества, жидкости и газы.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Животные, их разнообразие. Группы животных (насекомые, рыбы, земноводные, пресмыкающиеся, птицы, звери и др.)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Растительноядные, насекомоядные, хищные, всеядные животные. Цепи питания. Сеть питания и экологическая пиражен.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Грибы, их разнообразие и строение (на примере шляпочных грибов).Роль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Практические работы: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Разнообразие веществ.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Свойства воды. Свойства почвы. Размножение и развитие растений. 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Разнообразие природы родного края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Мы и наше здоровье (10 ч)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Кожа, ее значение и гигиена. Первая помощь при небольших ранениях, ушибах, ожогах, обмораживании.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Питательные вещества: белки, жиры, углеводы, витамины. Пищеварительная система, ее роль в организме. Гигиена питания.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Дыхательная и кровеносная системы, их роль в организме.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Практические работы: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Знакомство с внешним строением кожи. Подсчет ударов пульса.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Школа кулинаров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Наша безопасность (8 ч)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действовать при возникновении пожара в квартире (доме), при аварии водопровода, утечке газа.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источник опасности. Правила поведения в опасных местах. Гроза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опасное явление природы. Как вести себя во время грозы.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Практические работы: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Устройство и работа бытового фильтра для очистки воды.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нас защищает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Чему учит экономика (12 ч)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Потребности людей. Какие потребности удовлетворяет экономика. Что такое товары и услуги.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Природные богатства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Полезные ископаемые, их разнообразие, роль в экономике. Способы добычи полезных ископаемых. Охрана подземных богатств.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Растениеводство и животноводство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отрасли сельского хозяйства.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Роль денег в экономике. Денежные единицы разных стран (рубль, доллар, евро). Заработная плата.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Государственный бюджет. Доходы и расходы бюджета. Налоги. На что государство тратит деньги.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одна из важнейших задач общества в XXI веке.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Практические работы: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Знакомство с культурными растениями. Знакомство с различными монетами.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Экономика родного края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Путешествие по городам и странам (12 ч)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Города Золотого кольца России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слава и гордость всей страны. Их прошлое и настоящее, основные достопримечательности, охрана памятников истории и культуры.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Страны, граничащие с Россией,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 ближайшие соседи.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Бережное отношение к культурному наследию человечества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 всего общества и каждого человека.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Музей путешествий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</w:t>
      </w:r>
    </w:p>
    <w:tbl>
      <w:tblPr/>
      <w:tblGrid>
        <w:gridCol w:w="684"/>
        <w:gridCol w:w="4592"/>
        <w:gridCol w:w="3058"/>
        <w:gridCol w:w="2348"/>
      </w:tblGrid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урока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на уроке в рамках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Точки Роста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Межпредметные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Как устроен мир?( 7ч)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Природа. Разнообразие природы.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(экскурсия)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Измерение температуры, термометр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Человек.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проекты:  "Богатства, отданные людям"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экология?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Природа в опасности!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видео урока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Атомный взрыв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  <w:t xml:space="preserve">Эта удивительная природа (19ч)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Тела, вещества, частицы.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Шарово- стержневые модели.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Броуновское движение.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Разнообразие веществ.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цифровым микроскопом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Различные вещества под микроскопом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Воздух и его охрана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работа, эксперименты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Свойства воздуха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Свойства воды.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опытов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Вода и ее свойства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Превращения и круговорот воды!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Берегите воду!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почва. 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цифровым микроскопом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 почвы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Разнообразие растений.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Длительные наблюдения (проращивание семян), рост растений, развитие от семян до плода.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Солнце, растения и мы с вами.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Длительные наблюдения (проращивание семян), рост растений, развитие от семян до плода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Ядерные реакции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Размножение и развитие растений.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Длительные наблюдения (проращивание семян), рост растений, развитие от семян до плода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Охрана растений.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Длительные наблюдения (проращивание семян), рост растений, развитие от семян до плода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Разнообразие животных.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Введение в робототехнику. Практическая работа с Lego - конструктором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Животные, которые нас окружают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конструирование животных из конструктора)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что ест?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Введение в робототехнику. Практическая работа с Lego - конструктором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Животные, которые нас окружают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конструирование животных из конструктора)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Наши проекты: "Разнообразие природы родного края".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Размножение и развитие животных.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Влажные препараты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Охрана животных.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Влажные препараты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царстве грибов.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цифровым микроскопом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 грибов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Великий круговорот жизни.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Мы и наше здоровье (10ч)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Организм человека.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Влияние волн на человека- презентация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Органы чувств.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цифровым микроскопом.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Знакомство с внешним строением кожи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Надежная защита организма.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Муляжей внутренних органов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Опора тела и движение.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Муляжей внутренних органов.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Виды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презентация.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Наше питание.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Муляжи внутренних органов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Наши проекты: "Школа кулинаров".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Дыхание и кровообращение.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Муляжи внутренних органов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Умей предупреждать болезни.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Муляжи внутренних органов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Здоровый образ жизни.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Наша безопасность  (8ч)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Огонь, вода и газ.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Химический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Кислород и горение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 путь был счастливым.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Дорожные знаки.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Наши проекты: "Кто нас защищает".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Опасные места.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Природа и наша безопасность.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безопасность.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Фильтрация воды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Чему учит экономика (12ч)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чего нужна экономика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Природные богатства и труд людей - основа экономики.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коллекциями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Каменный уголь и продукты его переработки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Нефть и продукты её переработки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Полезные ископаемые.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коллекцией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Минералы и горные породы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Растениеводство.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гербарием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Культурные растения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Животноводство.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Какая бывает промышленность.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Наши проекты: "Экономика родного края".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такое деньги.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Государственный бюджет.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Семейный бюджет.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Экономика и экология.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Путешествие по городам и странам (12ч)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Золотое кольцо России.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Золотое кольцо России.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проекты: "Музей путешествий".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ближайшие соседи.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ближайшие соседи.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62.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севере Европы.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такое Бенилюкс.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центре Европы.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 Франции и Великобритании.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юге Европы.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 знаменитым местам мира.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68.</w:t>
            </w: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5">
    <w:abstractNumId w:val="12"/>
  </w:num>
  <w:num w:numId="18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