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FB" w:rsidRPr="007E09FB" w:rsidRDefault="007E09FB" w:rsidP="007E09FB">
      <w:pPr>
        <w:spacing w:after="0" w:line="240" w:lineRule="auto"/>
        <w:ind w:left="7088" w:hanging="8"/>
        <w:jc w:val="center"/>
        <w:rPr>
          <w:rFonts w:ascii="Times New Roman" w:eastAsia="CourierNewPSMT" w:hAnsi="Times New Roman" w:cs="Times New Roman"/>
          <w:sz w:val="20"/>
          <w:szCs w:val="20"/>
        </w:rPr>
      </w:pPr>
      <w:r w:rsidRPr="007E09FB">
        <w:rPr>
          <w:rFonts w:ascii="Times New Roman" w:eastAsia="CourierNewPSMT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ourierNewPSMT" w:hAnsi="Times New Roman" w:cs="Times New Roman"/>
          <w:sz w:val="20"/>
          <w:szCs w:val="20"/>
        </w:rPr>
        <w:t>6</w:t>
      </w:r>
    </w:p>
    <w:p w:rsidR="007E09FB" w:rsidRPr="007E09FB" w:rsidRDefault="007E09FB" w:rsidP="007E09FB">
      <w:pPr>
        <w:spacing w:after="0" w:line="240" w:lineRule="auto"/>
        <w:ind w:left="6804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7E09FB">
        <w:rPr>
          <w:rFonts w:ascii="Times New Roman" w:eastAsia="CourierNewPSMT" w:hAnsi="Times New Roman" w:cs="Times New Roman"/>
          <w:sz w:val="20"/>
          <w:szCs w:val="20"/>
        </w:rPr>
        <w:t>к коллективному договору МБОУ СОШ № 22</w:t>
      </w:r>
    </w:p>
    <w:p w:rsidR="007E09FB" w:rsidRPr="007E09FB" w:rsidRDefault="00C2294F" w:rsidP="007E09FB">
      <w:pPr>
        <w:spacing w:after="0" w:line="240" w:lineRule="auto"/>
        <w:ind w:left="6804"/>
        <w:jc w:val="both"/>
        <w:rPr>
          <w:rFonts w:ascii="Times New Roman" w:eastAsia="CourierNewPSMT" w:hAnsi="Times New Roman" w:cs="Times New Roman"/>
          <w:sz w:val="20"/>
          <w:szCs w:val="20"/>
        </w:rPr>
      </w:pPr>
      <w:r>
        <w:rPr>
          <w:rFonts w:ascii="Times New Roman" w:eastAsia="CourierNewPSMT" w:hAnsi="Times New Roman" w:cs="Times New Roman"/>
          <w:sz w:val="20"/>
          <w:szCs w:val="20"/>
        </w:rPr>
        <w:t>от 1</w:t>
      </w:r>
      <w:r w:rsidR="001105A2">
        <w:rPr>
          <w:rFonts w:ascii="Times New Roman" w:eastAsia="CourierNewPSMT" w:hAnsi="Times New Roman" w:cs="Times New Roman"/>
          <w:sz w:val="20"/>
          <w:szCs w:val="20"/>
        </w:rPr>
        <w:t>4</w:t>
      </w:r>
      <w:r w:rsidR="007E09FB" w:rsidRPr="007E09FB">
        <w:rPr>
          <w:rFonts w:ascii="Times New Roman" w:eastAsia="CourierNewPSMT" w:hAnsi="Times New Roman" w:cs="Times New Roman"/>
          <w:sz w:val="20"/>
          <w:szCs w:val="20"/>
        </w:rPr>
        <w:t>.</w:t>
      </w:r>
      <w:r w:rsidR="001105A2">
        <w:rPr>
          <w:rFonts w:ascii="Times New Roman" w:eastAsia="CourierNewPSMT" w:hAnsi="Times New Roman" w:cs="Times New Roman"/>
          <w:sz w:val="20"/>
          <w:szCs w:val="20"/>
        </w:rPr>
        <w:t>1</w:t>
      </w:r>
      <w:r>
        <w:rPr>
          <w:rFonts w:ascii="Times New Roman" w:eastAsia="CourierNewPSMT" w:hAnsi="Times New Roman" w:cs="Times New Roman"/>
          <w:sz w:val="20"/>
          <w:szCs w:val="20"/>
        </w:rPr>
        <w:t>2</w:t>
      </w:r>
      <w:r w:rsidR="007E09FB" w:rsidRPr="007E09FB">
        <w:rPr>
          <w:rFonts w:ascii="Times New Roman" w:eastAsia="CourierNewPSMT" w:hAnsi="Times New Roman" w:cs="Times New Roman"/>
          <w:sz w:val="20"/>
          <w:szCs w:val="20"/>
        </w:rPr>
        <w:t>.2015</w:t>
      </w:r>
    </w:p>
    <w:p w:rsidR="005075D5" w:rsidRDefault="00824DFE" w:rsidP="00824D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D2C30" w:rsidRDefault="00824DFE" w:rsidP="0082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№22</w:t>
      </w:r>
    </w:p>
    <w:p w:rsidR="00824DFE" w:rsidRDefault="00824DFE" w:rsidP="0082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2C30" w:rsidRDefault="004727B4" w:rsidP="0082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__________Л.Н. Морозова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="00BD2C30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Привалова</w:t>
      </w:r>
    </w:p>
    <w:p w:rsidR="00BD2C30" w:rsidRPr="004727B4" w:rsidRDefault="00BD2C30" w:rsidP="00910421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от </w:t>
      </w:r>
      <w:r w:rsidR="004727B4" w:rsidRPr="004727B4">
        <w:rPr>
          <w:rFonts w:ascii="Times New Roman" w:eastAsia="Times New Roman" w:hAnsi="Times New Roman" w:cs="Times New Roman"/>
          <w:sz w:val="20"/>
          <w:szCs w:val="20"/>
          <w:lang w:eastAsia="ru-RU"/>
        </w:rPr>
        <w:t>20.05.2015 № 126/1</w:t>
      </w:r>
    </w:p>
    <w:p w:rsidR="00910421" w:rsidRPr="00910421" w:rsidRDefault="00910421" w:rsidP="0050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10421" w:rsidRPr="00910421" w:rsidRDefault="00910421" w:rsidP="0050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условиях предоставления педагогическим работникам</w:t>
      </w:r>
    </w:p>
    <w:p w:rsidR="00910421" w:rsidRPr="00910421" w:rsidRDefault="00910421" w:rsidP="0050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07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БОУ СОШ №22</w:t>
      </w:r>
    </w:p>
    <w:p w:rsidR="00910421" w:rsidRPr="00910421" w:rsidRDefault="00910421" w:rsidP="0050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длительного отпуска сроком до одного года</w:t>
      </w:r>
    </w:p>
    <w:p w:rsidR="00910421" w:rsidRPr="00910421" w:rsidRDefault="005075D5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 47 п.5 Федерального закона «Об образовании в Российской Федерации», ст.65 п. Типового положения об общеобразовательном учреждении и Устава школы, педагогические работники школы имеют право на длительный, сроком до одного года, отпуск не ранее, чем через каждые 10 лет непрерывной преподавательской работы в образовательной организации.</w:t>
      </w:r>
    </w:p>
    <w:p w:rsidR="00910421" w:rsidRPr="00910421" w:rsidRDefault="00910421" w:rsidP="00910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Порядок и условия предоставления отпуска определяются данным Положением.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организациях и негосударственных образовательных организациях, имеющих государственную аккредитацию, в должностях и на условиях, предусмотренных в приложении к настоящему Положению.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преподавательской работы рассматриваются администрацией образовательной организации по согласованию с профсоюзным органом.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стаж непрерывной преподавательской работы, дающий право на длительный отпуск, засчитывается:</w:t>
      </w:r>
    </w:p>
    <w:p w:rsidR="00910421" w:rsidRPr="00910421" w:rsidRDefault="00910421" w:rsidP="00910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проработанное время;</w:t>
      </w:r>
    </w:p>
    <w:p w:rsidR="00910421" w:rsidRPr="00910421" w:rsidRDefault="00910421" w:rsidP="00910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910421" w:rsidRPr="00910421" w:rsidRDefault="00910421" w:rsidP="00910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организациях среднего и высшего профессионального образования, аспирантуре и докторантуре;</w:t>
      </w:r>
    </w:p>
    <w:p w:rsidR="00910421" w:rsidRPr="00910421" w:rsidRDefault="00910421" w:rsidP="00910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когда педагогический работник фактически не работал, но за ним сохранялось место работы (должность) и он получал пособие по государственному </w:t>
      </w: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Стаж непрерывной преподавательской работы не прерывается в следующих случаях: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работника в установленном порядке из одного образовательной организации в другую, если перерыв в работе не превысил одного месяца;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в связи с ликвидацией образовательной организации, сокращением штата педагогических работников или его численности, если перерыв в работе не превысил трех месяцев;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910421" w:rsidRPr="00910421" w:rsidRDefault="00910421" w:rsidP="00910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с одной преподавательской работы на другую в связи с изменением места жительства, перерыв в работе удлиняется на время, необходимое для переезда.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образовательной организации.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образовательной организации.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Длительный отпуск предоставляется педагогическому работнику по его заявлению и оформляется приказом образовательной организации. Длительный отпуск ректору, директору, начальнику образовательной организации, заведующему образовательной организации оформляется приказом Минобразования России.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 педагогическим работником, находящимся в длительном отпуске, в установленном порядке сохраняется место работы (должность).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образовательной организации.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образовательной организации переносится на другой срок.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35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0445A" w:rsidRPr="0030445A" w:rsidRDefault="0030445A" w:rsidP="0030445A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Положению</w:t>
      </w:r>
      <w:bookmarkStart w:id="0" w:name="_GoBack"/>
      <w:bookmarkEnd w:id="0"/>
      <w:r w:rsidRPr="003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и условиях предоставления педагогическим работникам</w:t>
      </w:r>
    </w:p>
    <w:p w:rsidR="0030445A" w:rsidRPr="0030445A" w:rsidRDefault="0030445A" w:rsidP="0030445A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СОШ №22 </w:t>
      </w:r>
    </w:p>
    <w:p w:rsidR="0030445A" w:rsidRPr="00910421" w:rsidRDefault="0030445A" w:rsidP="0030445A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длительного отпуска сроком до одного года</w:t>
      </w:r>
    </w:p>
    <w:p w:rsidR="0030445A" w:rsidRPr="00910421" w:rsidRDefault="0030445A" w:rsidP="009104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21" w:rsidRPr="00910421" w:rsidRDefault="00910421" w:rsidP="003507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должностей, работа в которых засчитывается в стаж непрерывной преподавательской работы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преподаватель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дефектолог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логопед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- организатор (основ безопасности жизнедеятельности, допризывной подготовки)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физического воспитания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производственного обучения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тренер - преподаватель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- преподаватель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концертмейстер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</w:p>
    <w:p w:rsidR="00910421" w:rsidRPr="00910421" w:rsidRDefault="00910421" w:rsidP="00910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ректор, директор, начальник образовательной организации, заведующий образовательной организацией;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проректор, заместитель директора, заместитель начальника образовательной организации, заместитель заведующего образовательной организации, деятельность которых связана с образовательным процессом;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директор, начальник филиала образовательной организации;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филиалом образовательной организацией;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мастер;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учебным хозяйством;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декан, заместитель декана факультета;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заведующий, заместитель заведующего кафедрой, докторантурой, аспирантурой, отделом, сектором;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заведующий, заместитель заведующего кабинетом, лабораторией, отделением, учебно-консультационным пунктом, логопедическим пунктом, интернатом при общеобразовательной организации;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ученого совета;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(заведующий) производственной практикой;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- методист;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методист;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воспитатель;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психолог;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организатор;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вожатый;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труду;</w:t>
      </w:r>
    </w:p>
    <w:p w:rsidR="00910421" w:rsidRPr="00910421" w:rsidRDefault="00910421" w:rsidP="00910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культуре.</w:t>
      </w:r>
    </w:p>
    <w:p w:rsidR="00910421" w:rsidRPr="00910421" w:rsidRDefault="00910421" w:rsidP="00910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</w:t>
      </w:r>
    </w:p>
    <w:p w:rsidR="00910421" w:rsidRPr="00910421" w:rsidRDefault="00910421" w:rsidP="00910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150 часов - в организациях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910421" w:rsidRPr="00910421" w:rsidRDefault="00910421" w:rsidP="00910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240 часов - в организациях начального и </w:t>
      </w:r>
      <w:r w:rsidR="003507EF"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образования,</w:t>
      </w: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соответствующего дополнительного образования;</w:t>
      </w:r>
    </w:p>
    <w:p w:rsidR="00910421" w:rsidRPr="00910421" w:rsidRDefault="00910421" w:rsidP="00910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6 часов в неделю в общеобразовательных и других образовательных организациях.</w:t>
      </w:r>
    </w:p>
    <w:p w:rsidR="00EF66EA" w:rsidRPr="00910421" w:rsidRDefault="00EF66EA">
      <w:pPr>
        <w:rPr>
          <w:rFonts w:ascii="Times New Roman" w:hAnsi="Times New Roman" w:cs="Times New Roman"/>
          <w:sz w:val="24"/>
          <w:szCs w:val="24"/>
        </w:rPr>
      </w:pPr>
    </w:p>
    <w:sectPr w:rsidR="00EF66EA" w:rsidRPr="00910421" w:rsidSect="001105A2">
      <w:footerReference w:type="default" r:id="rId8"/>
      <w:pgSz w:w="11906" w:h="16838"/>
      <w:pgMar w:top="1134" w:right="850" w:bottom="1134" w:left="1701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ED" w:rsidRDefault="009D77ED" w:rsidP="007E09FB">
      <w:pPr>
        <w:spacing w:after="0" w:line="240" w:lineRule="auto"/>
      </w:pPr>
      <w:r>
        <w:separator/>
      </w:r>
    </w:p>
  </w:endnote>
  <w:endnote w:type="continuationSeparator" w:id="1">
    <w:p w:rsidR="009D77ED" w:rsidRDefault="009D77ED" w:rsidP="007E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5730"/>
      <w:docPartObj>
        <w:docPartGallery w:val="Page Numbers (Bottom of Page)"/>
        <w:docPartUnique/>
      </w:docPartObj>
    </w:sdtPr>
    <w:sdtContent>
      <w:p w:rsidR="001105A2" w:rsidRDefault="00CE7E44">
        <w:pPr>
          <w:pStyle w:val="a6"/>
          <w:jc w:val="right"/>
        </w:pPr>
        <w:fldSimple w:instr=" PAGE   \* MERGEFORMAT ">
          <w:r w:rsidR="00C2294F">
            <w:rPr>
              <w:noProof/>
            </w:rPr>
            <w:t>76</w:t>
          </w:r>
        </w:fldSimple>
      </w:p>
    </w:sdtContent>
  </w:sdt>
  <w:p w:rsidR="007E09FB" w:rsidRDefault="007E0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ED" w:rsidRDefault="009D77ED" w:rsidP="007E09FB">
      <w:pPr>
        <w:spacing w:after="0" w:line="240" w:lineRule="auto"/>
      </w:pPr>
      <w:r>
        <w:separator/>
      </w:r>
    </w:p>
  </w:footnote>
  <w:footnote w:type="continuationSeparator" w:id="1">
    <w:p w:rsidR="009D77ED" w:rsidRDefault="009D77ED" w:rsidP="007E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B1C"/>
    <w:multiLevelType w:val="multilevel"/>
    <w:tmpl w:val="E2AA2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C7E28"/>
    <w:multiLevelType w:val="multilevel"/>
    <w:tmpl w:val="1EF4E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94BBB"/>
    <w:multiLevelType w:val="multilevel"/>
    <w:tmpl w:val="28F82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02AFB"/>
    <w:multiLevelType w:val="multilevel"/>
    <w:tmpl w:val="4866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13142"/>
    <w:multiLevelType w:val="multilevel"/>
    <w:tmpl w:val="D5A0F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B68"/>
    <w:rsid w:val="00053020"/>
    <w:rsid w:val="000B6871"/>
    <w:rsid w:val="001105A2"/>
    <w:rsid w:val="00246333"/>
    <w:rsid w:val="0030445A"/>
    <w:rsid w:val="003507EF"/>
    <w:rsid w:val="004727B4"/>
    <w:rsid w:val="005075D5"/>
    <w:rsid w:val="00537B68"/>
    <w:rsid w:val="006D3464"/>
    <w:rsid w:val="007B7EC4"/>
    <w:rsid w:val="007E09FB"/>
    <w:rsid w:val="00824DFE"/>
    <w:rsid w:val="00910421"/>
    <w:rsid w:val="009D77ED"/>
    <w:rsid w:val="00AD6F53"/>
    <w:rsid w:val="00B44A1E"/>
    <w:rsid w:val="00BD2C30"/>
    <w:rsid w:val="00C2294F"/>
    <w:rsid w:val="00C30C67"/>
    <w:rsid w:val="00CE7E44"/>
    <w:rsid w:val="00E653B0"/>
    <w:rsid w:val="00EC253D"/>
    <w:rsid w:val="00EF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4"/>
  </w:style>
  <w:style w:type="paragraph" w:styleId="1">
    <w:name w:val="heading 1"/>
    <w:basedOn w:val="a"/>
    <w:link w:val="10"/>
    <w:uiPriority w:val="9"/>
    <w:qFormat/>
    <w:rsid w:val="0091042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21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421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9FB"/>
  </w:style>
  <w:style w:type="paragraph" w:styleId="a6">
    <w:name w:val="footer"/>
    <w:basedOn w:val="a"/>
    <w:link w:val="a7"/>
    <w:uiPriority w:val="99"/>
    <w:unhideWhenUsed/>
    <w:rsid w:val="007E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1963-4B3B-423C-A18B-664ED593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16</cp:revision>
  <cp:lastPrinted>2015-12-09T00:23:00Z</cp:lastPrinted>
  <dcterms:created xsi:type="dcterms:W3CDTF">2015-05-19T03:27:00Z</dcterms:created>
  <dcterms:modified xsi:type="dcterms:W3CDTF">2015-12-09T00:25:00Z</dcterms:modified>
</cp:coreProperties>
</file>